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23" w:rsidRPr="00290743" w:rsidRDefault="00E24B23" w:rsidP="00290743">
      <w:pPr>
        <w:jc w:val="center"/>
        <w:rPr>
          <w:rFonts w:ascii="Times New Roman" w:hAnsi="Times New Roman" w:cs="Times New Roman"/>
          <w:b/>
          <w:sz w:val="24"/>
          <w:szCs w:val="24"/>
        </w:rPr>
      </w:pPr>
      <w:r w:rsidRPr="00290743">
        <w:rPr>
          <w:rFonts w:ascii="Times New Roman" w:hAnsi="Times New Roman" w:cs="Times New Roman"/>
          <w:b/>
          <w:sz w:val="24"/>
          <w:szCs w:val="24"/>
        </w:rPr>
        <w:t>1. Основные направления деятельности исполнительного органа местного самоуправления.</w:t>
      </w:r>
    </w:p>
    <w:p w:rsidR="00290743" w:rsidRPr="00290743" w:rsidRDefault="00290743" w:rsidP="00290743">
      <w:pPr>
        <w:spacing w:after="0"/>
        <w:ind w:firstLine="709"/>
        <w:jc w:val="both"/>
        <w:rPr>
          <w:rFonts w:ascii="Times New Roman" w:hAnsi="Times New Roman" w:cs="Times New Roman"/>
          <w:sz w:val="24"/>
          <w:szCs w:val="24"/>
        </w:rPr>
      </w:pPr>
      <w:r w:rsidRPr="00290743">
        <w:rPr>
          <w:rFonts w:ascii="Times New Roman" w:hAnsi="Times New Roman" w:cs="Times New Roman"/>
          <w:sz w:val="24"/>
          <w:szCs w:val="24"/>
        </w:rPr>
        <w:t>Исполнительный орган местного самоуправления — формируемые представительными органами местного самоуправления и подотчетные им органы, осуществляющие исполнительно-распорядительную деятельность (исполнительную власть) в границах муниципального образования. Ими являются местные администрации, которые образуются во в</w:t>
      </w:r>
      <w:r w:rsidRPr="00290743">
        <w:rPr>
          <w:rFonts w:ascii="Times New Roman" w:hAnsi="Times New Roman" w:cs="Times New Roman"/>
          <w:sz w:val="24"/>
          <w:szCs w:val="24"/>
        </w:rPr>
        <w:t>сех муниципальных образованиях.</w:t>
      </w:r>
      <w:bookmarkStart w:id="0" w:name="_GoBack"/>
      <w:bookmarkEnd w:id="0"/>
    </w:p>
    <w:p w:rsidR="00290743" w:rsidRPr="00290743" w:rsidRDefault="00290743" w:rsidP="00290743">
      <w:pPr>
        <w:spacing w:after="0"/>
        <w:ind w:firstLine="709"/>
        <w:jc w:val="both"/>
        <w:rPr>
          <w:rFonts w:ascii="Times New Roman" w:hAnsi="Times New Roman" w:cs="Times New Roman"/>
          <w:sz w:val="24"/>
          <w:szCs w:val="24"/>
        </w:rPr>
      </w:pPr>
      <w:r w:rsidRPr="00290743">
        <w:rPr>
          <w:rFonts w:ascii="Times New Roman" w:hAnsi="Times New Roman" w:cs="Times New Roman"/>
          <w:sz w:val="24"/>
          <w:szCs w:val="24"/>
        </w:rPr>
        <w:t xml:space="preserve">Местная администрация представляет собой аппарат, который состоит из главы муниципального образования, иных должностных лиц, структурных подразделений. Местная администрация подотчетна соответствующему представительному органу местного самоуправления. Структура администрации, т.е. состав ее органов, утверждается муниципальным образованием самостоятельно в зависимости от </w:t>
      </w:r>
      <w:r w:rsidRPr="00290743">
        <w:rPr>
          <w:rFonts w:ascii="Times New Roman" w:hAnsi="Times New Roman" w:cs="Times New Roman"/>
          <w:sz w:val="24"/>
          <w:szCs w:val="24"/>
        </w:rPr>
        <w:t>полномочий и предметов ведения.</w:t>
      </w:r>
    </w:p>
    <w:p w:rsidR="00290743" w:rsidRPr="00290743" w:rsidRDefault="00290743" w:rsidP="00290743">
      <w:pPr>
        <w:spacing w:after="0"/>
        <w:ind w:firstLine="709"/>
        <w:jc w:val="both"/>
        <w:rPr>
          <w:rFonts w:ascii="Times New Roman" w:hAnsi="Times New Roman" w:cs="Times New Roman"/>
          <w:sz w:val="24"/>
          <w:szCs w:val="24"/>
        </w:rPr>
      </w:pPr>
      <w:proofErr w:type="gramStart"/>
      <w:r w:rsidRPr="00290743">
        <w:rPr>
          <w:rFonts w:ascii="Times New Roman" w:hAnsi="Times New Roman" w:cs="Times New Roman"/>
          <w:sz w:val="24"/>
          <w:szCs w:val="24"/>
        </w:rPr>
        <w:t>Кроме того, количество создаваемых органов, их состав, содержание деятельности существенно различаются в зависимости от уровня муниципальной единицы, от того, является она городским или сельским поселением, от особенностей ее экономики, численности жителей и др. Соответственно в крупных городах в составе администрации учреждаются органы, занимающиеся вопросами здравоохранения, народного образования, строительства, жилищно-коммунального хозяйства, рынка жилья, инженерной инфраструктуры жилья, архитектуры и градостроительства, транспорта и</w:t>
      </w:r>
      <w:proofErr w:type="gramEnd"/>
      <w:r w:rsidRPr="00290743">
        <w:rPr>
          <w:rFonts w:ascii="Times New Roman" w:hAnsi="Times New Roman" w:cs="Times New Roman"/>
          <w:sz w:val="24"/>
          <w:szCs w:val="24"/>
        </w:rPr>
        <w:t xml:space="preserve"> связи, благоустройства, социальной защиты населения, культуры и спорта, пот</w:t>
      </w:r>
      <w:r w:rsidRPr="00290743">
        <w:rPr>
          <w:rFonts w:ascii="Times New Roman" w:hAnsi="Times New Roman" w:cs="Times New Roman"/>
          <w:sz w:val="24"/>
          <w:szCs w:val="24"/>
        </w:rPr>
        <w:t>ребительского рынка услуг и др.</w:t>
      </w:r>
    </w:p>
    <w:p w:rsidR="006140DA" w:rsidRPr="00290743" w:rsidRDefault="00290743" w:rsidP="00290743">
      <w:pPr>
        <w:spacing w:after="0"/>
        <w:ind w:firstLine="709"/>
        <w:jc w:val="both"/>
        <w:rPr>
          <w:rFonts w:ascii="Times New Roman" w:hAnsi="Times New Roman" w:cs="Times New Roman"/>
          <w:sz w:val="24"/>
          <w:szCs w:val="24"/>
        </w:rPr>
      </w:pPr>
      <w:r w:rsidRPr="00290743">
        <w:rPr>
          <w:rFonts w:ascii="Times New Roman" w:hAnsi="Times New Roman" w:cs="Times New Roman"/>
          <w:sz w:val="24"/>
          <w:szCs w:val="24"/>
        </w:rPr>
        <w:t xml:space="preserve">В сельских районах создаются подразделения, ведающие земельными ресурсами и земельной реформой, управлением муниципальным имуществом, экономикой и др. Местная администрация формируется ее главой, </w:t>
      </w:r>
      <w:proofErr w:type="gramStart"/>
      <w:r w:rsidRPr="00290743">
        <w:rPr>
          <w:rFonts w:ascii="Times New Roman" w:hAnsi="Times New Roman" w:cs="Times New Roman"/>
          <w:sz w:val="24"/>
          <w:szCs w:val="24"/>
        </w:rPr>
        <w:t>который</w:t>
      </w:r>
      <w:proofErr w:type="gramEnd"/>
      <w:r w:rsidRPr="00290743">
        <w:rPr>
          <w:rFonts w:ascii="Times New Roman" w:hAnsi="Times New Roman" w:cs="Times New Roman"/>
          <w:sz w:val="24"/>
          <w:szCs w:val="24"/>
        </w:rPr>
        <w:t xml:space="preserve"> возглавляет администрацию на принципах единоначалия. Если уставом муниципального образования не предусмотрена должность главы муниципального образования, то глава администрации назначается соответствующим представительным органом по контракту сроком на 4 года. В пределах своих полномочий глава местной администрации издает постановления и распоряжения, а руководители администрации — приказы. Акты местной администрации вступают в силу с момента их принятия, если иное не определено самим актом.</w:t>
      </w:r>
    </w:p>
    <w:sectPr w:rsidR="006140DA" w:rsidRPr="00290743" w:rsidSect="00614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23"/>
    <w:rsid w:val="00196A08"/>
    <w:rsid w:val="00290743"/>
    <w:rsid w:val="006140DA"/>
    <w:rsid w:val="006F7A67"/>
    <w:rsid w:val="00DA0465"/>
    <w:rsid w:val="00E24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7A67"/>
    <w:pPr>
      <w:keepNext/>
      <w:widowControl w:val="0"/>
      <w:shd w:val="clear" w:color="auto" w:fill="FFFFFF"/>
      <w:autoSpaceDE w:val="0"/>
      <w:autoSpaceDN w:val="0"/>
      <w:adjustRightInd w:val="0"/>
      <w:spacing w:after="0" w:line="418" w:lineRule="exact"/>
      <w:ind w:left="667"/>
      <w:outlineLvl w:val="0"/>
    </w:pPr>
    <w:rPr>
      <w:rFonts w:ascii="Times New Roman" w:eastAsia="Times New Roman" w:hAnsi="Times New Roman" w:cs="Times New Roman"/>
      <w:b/>
      <w:bCs/>
      <w:color w:val="000000"/>
      <w:spacing w:val="-1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A67"/>
    <w:rPr>
      <w:rFonts w:ascii="Times New Roman" w:eastAsia="Times New Roman" w:hAnsi="Times New Roman" w:cs="Times New Roman"/>
      <w:b/>
      <w:bCs/>
      <w:color w:val="000000"/>
      <w:spacing w:val="-17"/>
      <w:sz w:val="28"/>
      <w:szCs w:val="28"/>
      <w:shd w:val="clear" w:color="auto" w:fill="FFFFFF"/>
    </w:rPr>
  </w:style>
  <w:style w:type="paragraph" w:styleId="a3">
    <w:name w:val="List Paragraph"/>
    <w:basedOn w:val="a"/>
    <w:uiPriority w:val="34"/>
    <w:qFormat/>
    <w:rsid w:val="006F7A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7A67"/>
    <w:pPr>
      <w:keepNext/>
      <w:widowControl w:val="0"/>
      <w:shd w:val="clear" w:color="auto" w:fill="FFFFFF"/>
      <w:autoSpaceDE w:val="0"/>
      <w:autoSpaceDN w:val="0"/>
      <w:adjustRightInd w:val="0"/>
      <w:spacing w:after="0" w:line="418" w:lineRule="exact"/>
      <w:ind w:left="667"/>
      <w:outlineLvl w:val="0"/>
    </w:pPr>
    <w:rPr>
      <w:rFonts w:ascii="Times New Roman" w:eastAsia="Times New Roman" w:hAnsi="Times New Roman" w:cs="Times New Roman"/>
      <w:b/>
      <w:bCs/>
      <w:color w:val="000000"/>
      <w:spacing w:val="-1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A67"/>
    <w:rPr>
      <w:rFonts w:ascii="Times New Roman" w:eastAsia="Times New Roman" w:hAnsi="Times New Roman" w:cs="Times New Roman"/>
      <w:b/>
      <w:bCs/>
      <w:color w:val="000000"/>
      <w:spacing w:val="-17"/>
      <w:sz w:val="28"/>
      <w:szCs w:val="28"/>
      <w:shd w:val="clear" w:color="auto" w:fill="FFFFFF"/>
    </w:rPr>
  </w:style>
  <w:style w:type="paragraph" w:styleId="a3">
    <w:name w:val="List Paragraph"/>
    <w:basedOn w:val="a"/>
    <w:uiPriority w:val="34"/>
    <w:qFormat/>
    <w:rsid w:val="006F7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Ксюха</dc:creator>
  <cp:lastModifiedBy>Пользователь</cp:lastModifiedBy>
  <cp:revision>2</cp:revision>
  <dcterms:created xsi:type="dcterms:W3CDTF">2015-03-31T07:59:00Z</dcterms:created>
  <dcterms:modified xsi:type="dcterms:W3CDTF">2015-03-31T07:59:00Z</dcterms:modified>
</cp:coreProperties>
</file>